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856608" w14:textId="4F89A42C" w:rsidR="00446D4A" w:rsidRPr="007F5312" w:rsidRDefault="00F4293D" w:rsidP="00A21E28">
      <w:pPr>
        <w:pStyle w:val="Title"/>
        <w:rPr>
          <w:rFonts w:asciiTheme="minorHAnsi" w:hAnsiTheme="minorHAnsi"/>
        </w:rPr>
      </w:pPr>
      <w:r w:rsidRPr="007F5312">
        <w:rPr>
          <w:rFonts w:asciiTheme="minorHAnsi" w:hAnsiTheme="minorHAnsi"/>
        </w:rPr>
        <w:t>Ideas marketplace</w:t>
      </w:r>
    </w:p>
    <w:p w14:paraId="401CED5A" w14:textId="1A8C04CB" w:rsidR="00F4293D" w:rsidRPr="007F5312" w:rsidRDefault="00F4293D" w:rsidP="007352EE">
      <w:pPr>
        <w:pStyle w:val="Subtitle"/>
      </w:pPr>
      <w:r w:rsidRPr="007F5312">
        <w:t>Online breakout rooms – summary notes</w:t>
      </w:r>
    </w:p>
    <w:p w14:paraId="0560F256" w14:textId="25F24836" w:rsidR="00A21E28" w:rsidRPr="007F5312" w:rsidRDefault="00F260F0" w:rsidP="007352EE">
      <w:pPr>
        <w:pStyle w:val="Heading1"/>
        <w:rPr>
          <w:rFonts w:asciiTheme="minorHAnsi" w:hAnsiTheme="minorHAnsi"/>
        </w:rPr>
      </w:pPr>
      <w:r w:rsidRPr="007F5312">
        <w:rPr>
          <w:rFonts w:asciiTheme="minorHAnsi" w:hAnsiTheme="minorHAnsi"/>
        </w:rPr>
        <w:t>Succeeding at finding funding</w:t>
      </w:r>
    </w:p>
    <w:p w14:paraId="7FD3A7D3" w14:textId="4BB8553D" w:rsidR="00F260F0" w:rsidRPr="007F5312" w:rsidRDefault="00F260F0" w:rsidP="00F260F0">
      <w:pPr>
        <w:pStyle w:val="ListParagraph"/>
        <w:numPr>
          <w:ilvl w:val="0"/>
          <w:numId w:val="1"/>
        </w:numPr>
      </w:pPr>
      <w:r w:rsidRPr="007F5312">
        <w:t xml:space="preserve">Most halls covered costs with self-generated funding </w:t>
      </w:r>
      <w:r w:rsidR="006B277F" w:rsidRPr="007F5312">
        <w:t>e.g.</w:t>
      </w:r>
      <w:r w:rsidRPr="007F5312">
        <w:t xml:space="preserve"> room hire. But there were issues around having the knowledge/experience to know whether they were charging a ‘commercial rate’ and about revising costs annually.</w:t>
      </w:r>
    </w:p>
    <w:p w14:paraId="75DA3FF6" w14:textId="77777777" w:rsidR="00F260F0" w:rsidRPr="007F5312" w:rsidRDefault="00F260F0" w:rsidP="00F260F0">
      <w:pPr>
        <w:pStyle w:val="ListParagraph"/>
        <w:numPr>
          <w:ilvl w:val="0"/>
          <w:numId w:val="1"/>
        </w:numPr>
      </w:pPr>
      <w:r w:rsidRPr="007F5312">
        <w:t>Finding 3 quotes for work to put into a funding application can be problematic.</w:t>
      </w:r>
    </w:p>
    <w:p w14:paraId="50D4B960" w14:textId="77777777" w:rsidR="00F260F0" w:rsidRPr="007F5312" w:rsidRDefault="00F260F0" w:rsidP="00F260F0">
      <w:pPr>
        <w:pStyle w:val="ListParagraph"/>
        <w:numPr>
          <w:ilvl w:val="0"/>
          <w:numId w:val="1"/>
        </w:numPr>
      </w:pPr>
      <w:r w:rsidRPr="007F5312">
        <w:t xml:space="preserve">There were some big winners from wind farms (some with so much money they didn’t know what to spend it on) and others </w:t>
      </w:r>
      <w:proofErr w:type="spellStart"/>
      <w:r w:rsidRPr="007F5312">
        <w:t>outwith</w:t>
      </w:r>
      <w:proofErr w:type="spellEnd"/>
      <w:r w:rsidRPr="007F5312">
        <w:t xml:space="preserve"> the area of benefit, even though they were nearby.</w:t>
      </w:r>
    </w:p>
    <w:p w14:paraId="0BD87F34" w14:textId="73CDC701" w:rsidR="00F260F0" w:rsidRPr="007F5312" w:rsidRDefault="00F260F0" w:rsidP="00F260F0">
      <w:pPr>
        <w:pStyle w:val="ListParagraph"/>
        <w:numPr>
          <w:ilvl w:val="0"/>
          <w:numId w:val="1"/>
        </w:numPr>
      </w:pPr>
      <w:r w:rsidRPr="007F5312">
        <w:t xml:space="preserve">Everyone tapping into the same pot so it would be good if there was a more streamlined application process </w:t>
      </w:r>
      <w:r w:rsidR="008F1FD7" w:rsidRPr="007F5312">
        <w:t>i.e.</w:t>
      </w:r>
      <w:r w:rsidRPr="007F5312">
        <w:t xml:space="preserve"> SCVO was suggested.</w:t>
      </w:r>
    </w:p>
    <w:p w14:paraId="0B94B3E1" w14:textId="77777777" w:rsidR="00F260F0" w:rsidRPr="007F5312" w:rsidRDefault="00F260F0" w:rsidP="00F260F0">
      <w:pPr>
        <w:pStyle w:val="ListParagraph"/>
        <w:numPr>
          <w:ilvl w:val="0"/>
          <w:numId w:val="1"/>
        </w:numPr>
      </w:pPr>
      <w:r w:rsidRPr="007F5312">
        <w:t>Need to improve capacity and/or upskill board/volunteers on fundraising, preparing applications and estimating funding needed for a capital project.</w:t>
      </w:r>
    </w:p>
    <w:p w14:paraId="62C564E0" w14:textId="79AE1CD9" w:rsidR="00F260F0" w:rsidRPr="007F5312" w:rsidRDefault="00F260F0" w:rsidP="00F260F0">
      <w:pPr>
        <w:pStyle w:val="ListParagraph"/>
        <w:numPr>
          <w:ilvl w:val="0"/>
          <w:numId w:val="1"/>
        </w:numPr>
      </w:pPr>
      <w:r w:rsidRPr="007F5312">
        <w:t xml:space="preserve">Funders need to be </w:t>
      </w:r>
      <w:r w:rsidR="008F1FD7" w:rsidRPr="007F5312">
        <w:t>clearer</w:t>
      </w:r>
      <w:r w:rsidRPr="007F5312">
        <w:t xml:space="preserve"> in their guidance, particularly </w:t>
      </w:r>
      <w:r w:rsidR="00912B17" w:rsidRPr="007F5312">
        <w:t>local authorities</w:t>
      </w:r>
      <w:r w:rsidRPr="007F5312">
        <w:t xml:space="preserve"> when they are asking for expressions of interest.</w:t>
      </w:r>
    </w:p>
    <w:p w14:paraId="49BBD0AC" w14:textId="77777777" w:rsidR="00F260F0" w:rsidRPr="007F5312" w:rsidRDefault="00F260F0" w:rsidP="00F260F0">
      <w:pPr>
        <w:pStyle w:val="ListParagraph"/>
        <w:numPr>
          <w:ilvl w:val="0"/>
          <w:numId w:val="1"/>
        </w:numPr>
      </w:pPr>
      <w:r w:rsidRPr="007F5312">
        <w:t>Conflicts of interest in small communities – often people on Community Councils decide funding awards but also sit on village hall committees and other local projects.</w:t>
      </w:r>
    </w:p>
    <w:p w14:paraId="6AE62898" w14:textId="45413485" w:rsidR="00F260F0" w:rsidRPr="007F5312" w:rsidRDefault="00F260F0" w:rsidP="00F260F0">
      <w:pPr>
        <w:pStyle w:val="ListParagraph"/>
        <w:numPr>
          <w:ilvl w:val="0"/>
          <w:numId w:val="1"/>
        </w:numPr>
      </w:pPr>
      <w:r w:rsidRPr="007F5312">
        <w:t>And the usual – getting core funding is always a problem.</w:t>
      </w:r>
    </w:p>
    <w:p w14:paraId="25515FEF" w14:textId="16B9EE4C" w:rsidR="00F260F0" w:rsidRPr="007F5312" w:rsidRDefault="00302031" w:rsidP="007352EE">
      <w:pPr>
        <w:pStyle w:val="Heading1"/>
        <w:rPr>
          <w:rFonts w:asciiTheme="minorHAnsi" w:hAnsiTheme="minorHAnsi"/>
        </w:rPr>
      </w:pPr>
      <w:r w:rsidRPr="007F5312">
        <w:rPr>
          <w:rFonts w:asciiTheme="minorHAnsi" w:hAnsiTheme="minorHAnsi"/>
        </w:rPr>
        <w:t>Village and community halls Handbook</w:t>
      </w:r>
    </w:p>
    <w:p w14:paraId="15D8EF24" w14:textId="77777777" w:rsidR="00302031" w:rsidRPr="007F5312" w:rsidRDefault="00302031" w:rsidP="00302031">
      <w:r w:rsidRPr="007F5312">
        <w:rPr>
          <w:lang w:val="en-US"/>
        </w:rPr>
        <w:t>About 50% of attendees had heard of the handbook and/or used it and the others didn’t know it existed.</w:t>
      </w:r>
      <w:r w:rsidRPr="007F5312">
        <w:t> </w:t>
      </w:r>
    </w:p>
    <w:p w14:paraId="3E5B0481" w14:textId="77777777" w:rsidR="00302031" w:rsidRPr="007F5312" w:rsidRDefault="00302031" w:rsidP="00302031">
      <w:r w:rsidRPr="007F5312">
        <w:rPr>
          <w:lang w:val="en-US"/>
        </w:rPr>
        <w:t> Top 3 topics identified by both groups:</w:t>
      </w:r>
      <w:r w:rsidRPr="007F5312">
        <w:t> </w:t>
      </w:r>
    </w:p>
    <w:p w14:paraId="44C8AD31" w14:textId="77777777" w:rsidR="00302031" w:rsidRPr="007F5312" w:rsidRDefault="00302031" w:rsidP="00E1406E">
      <w:pPr>
        <w:pStyle w:val="ListParagraph"/>
        <w:numPr>
          <w:ilvl w:val="0"/>
          <w:numId w:val="1"/>
        </w:numPr>
      </w:pPr>
      <w:r w:rsidRPr="007F5312">
        <w:t>Governance </w:t>
      </w:r>
    </w:p>
    <w:p w14:paraId="61A912F5" w14:textId="77777777" w:rsidR="00302031" w:rsidRPr="007F5312" w:rsidRDefault="00302031" w:rsidP="00E1406E">
      <w:pPr>
        <w:pStyle w:val="ListParagraph"/>
        <w:numPr>
          <w:ilvl w:val="0"/>
          <w:numId w:val="1"/>
        </w:numPr>
      </w:pPr>
      <w:r w:rsidRPr="007F5312">
        <w:t>Facilities Management </w:t>
      </w:r>
    </w:p>
    <w:p w14:paraId="2E4918E5" w14:textId="77777777" w:rsidR="00302031" w:rsidRPr="007F5312" w:rsidRDefault="00302031" w:rsidP="00E1406E">
      <w:pPr>
        <w:pStyle w:val="ListParagraph"/>
        <w:numPr>
          <w:ilvl w:val="0"/>
          <w:numId w:val="1"/>
        </w:numPr>
      </w:pPr>
      <w:r w:rsidRPr="007F5312">
        <w:t>Funding </w:t>
      </w:r>
    </w:p>
    <w:p w14:paraId="454CE581" w14:textId="77777777" w:rsidR="00302031" w:rsidRPr="007F5312" w:rsidRDefault="00302031" w:rsidP="00302031">
      <w:r w:rsidRPr="007F5312">
        <w:rPr>
          <w:lang w:val="en-US"/>
        </w:rPr>
        <w:t>(with Climate confidence and Digital close runners up)</w:t>
      </w:r>
      <w:r w:rsidRPr="007F5312">
        <w:t> </w:t>
      </w:r>
    </w:p>
    <w:p w14:paraId="320D5750" w14:textId="77777777" w:rsidR="00302031" w:rsidRPr="007F5312" w:rsidRDefault="00302031" w:rsidP="00302031">
      <w:r w:rsidRPr="007F5312">
        <w:rPr>
          <w:lang w:val="en-US"/>
        </w:rPr>
        <w:t>Issues raised about the physical time and effort it takes just to run the building.</w:t>
      </w:r>
      <w:r w:rsidRPr="007F5312">
        <w:t> </w:t>
      </w:r>
    </w:p>
    <w:p w14:paraId="44DB5C8C" w14:textId="77777777" w:rsidR="00302031" w:rsidRPr="007F5312" w:rsidRDefault="00302031" w:rsidP="00302031">
      <w:r w:rsidRPr="007F5312">
        <w:rPr>
          <w:lang w:val="en-US"/>
        </w:rPr>
        <w:t>Issues with getting tradespeople as well – a couple of participants are on islands and struggle to get people to come to them.</w:t>
      </w:r>
      <w:r w:rsidRPr="007F5312">
        <w:t> </w:t>
      </w:r>
    </w:p>
    <w:p w14:paraId="2E7A4173" w14:textId="77777777" w:rsidR="00302031" w:rsidRPr="007F5312" w:rsidRDefault="00302031" w:rsidP="00302031">
      <w:r w:rsidRPr="007F5312">
        <w:rPr>
          <w:lang w:val="en-US"/>
        </w:rPr>
        <w:t>Lots of concerns about succession and where new trustees will come from – one participant commented that they were from a tiny village where the youngest person is 62 and they have no idea if their hall will continue in the future.</w:t>
      </w:r>
      <w:r w:rsidRPr="007F5312">
        <w:t> </w:t>
      </w:r>
    </w:p>
    <w:p w14:paraId="232DA368" w14:textId="77777777" w:rsidR="00302031" w:rsidRPr="007F5312" w:rsidRDefault="00302031" w:rsidP="00302031">
      <w:r w:rsidRPr="007F5312">
        <w:rPr>
          <w:lang w:val="en-US"/>
        </w:rPr>
        <w:t>Changing to a SCIO – the process takes a ridiculously long time and is complicated.</w:t>
      </w:r>
      <w:r w:rsidRPr="007F5312">
        <w:t> </w:t>
      </w:r>
    </w:p>
    <w:p w14:paraId="28E2A353" w14:textId="77777777" w:rsidR="00302031" w:rsidRPr="007F5312" w:rsidRDefault="00302031" w:rsidP="00302031">
      <w:r w:rsidRPr="007F5312">
        <w:rPr>
          <w:lang w:val="en-US"/>
        </w:rPr>
        <w:t>Few issues with getting people to join their SCIO, where they need to have members to be able to representative of the community.</w:t>
      </w:r>
      <w:r w:rsidRPr="007F5312">
        <w:t> </w:t>
      </w:r>
    </w:p>
    <w:p w14:paraId="19A07920" w14:textId="77777777" w:rsidR="00302031" w:rsidRPr="007F5312" w:rsidRDefault="00302031" w:rsidP="00302031">
      <w:r w:rsidRPr="007F5312">
        <w:rPr>
          <w:lang w:val="en-US"/>
        </w:rPr>
        <w:lastRenderedPageBreak/>
        <w:t>Few people share ideas about fundraising e.g. buy a slate to help them replace the roof, buying g a brick and putting a picture or photo onto it – creates a visual display/legacy, Bonds were also mentioned as being used to generate income and the government administers it so low cost to use these.</w:t>
      </w:r>
      <w:r w:rsidRPr="007F5312">
        <w:t> </w:t>
      </w:r>
    </w:p>
    <w:p w14:paraId="3C538F86" w14:textId="77777777" w:rsidR="00302031" w:rsidRPr="007F5312" w:rsidRDefault="00302031" w:rsidP="00302031">
      <w:r w:rsidRPr="007F5312">
        <w:rPr>
          <w:lang w:val="en-US"/>
        </w:rPr>
        <w:t>That halls are unique – it is the building which is the charity.</w:t>
      </w:r>
      <w:r w:rsidRPr="007F5312">
        <w:t> </w:t>
      </w:r>
    </w:p>
    <w:p w14:paraId="6CB5EBC8" w14:textId="77777777" w:rsidR="00302031" w:rsidRPr="007F5312" w:rsidRDefault="00302031" w:rsidP="00302031">
      <w:r w:rsidRPr="007F5312">
        <w:rPr>
          <w:lang w:val="en-US"/>
        </w:rPr>
        <w:t>Thoughts on the handbook: </w:t>
      </w:r>
      <w:r w:rsidRPr="007F5312">
        <w:t> </w:t>
      </w:r>
    </w:p>
    <w:p w14:paraId="1A234B46" w14:textId="77777777" w:rsidR="00302031" w:rsidRPr="007F5312" w:rsidRDefault="00302031" w:rsidP="00302031">
      <w:r w:rsidRPr="007F5312">
        <w:rPr>
          <w:lang w:val="en-US"/>
        </w:rPr>
        <w:t xml:space="preserve">- that it could also be outward looking to help people understand how halls work, seems very internally focused for halls themselves </w:t>
      </w:r>
      <w:proofErr w:type="gramStart"/>
      <w:r w:rsidRPr="007F5312">
        <w:rPr>
          <w:lang w:val="en-US"/>
        </w:rPr>
        <w:t>at the moment</w:t>
      </w:r>
      <w:proofErr w:type="gramEnd"/>
      <w:r w:rsidRPr="007F5312">
        <w:rPr>
          <w:lang w:val="en-US"/>
        </w:rPr>
        <w:t>.</w:t>
      </w:r>
      <w:r w:rsidRPr="007F5312">
        <w:t> </w:t>
      </w:r>
    </w:p>
    <w:p w14:paraId="570B7A65" w14:textId="77777777" w:rsidR="00302031" w:rsidRPr="007F5312" w:rsidRDefault="00302031" w:rsidP="00302031">
      <w:r w:rsidRPr="007F5312">
        <w:rPr>
          <w:lang w:val="en-US"/>
        </w:rPr>
        <w:t xml:space="preserve">- that a forum to post questions in and get responses/ideas from other people in halls would be </w:t>
      </w:r>
      <w:proofErr w:type="gramStart"/>
      <w:r w:rsidRPr="007F5312">
        <w:rPr>
          <w:lang w:val="en-US"/>
        </w:rPr>
        <w:t>really useful</w:t>
      </w:r>
      <w:proofErr w:type="gramEnd"/>
      <w:r w:rsidRPr="007F5312">
        <w:rPr>
          <w:lang w:val="en-US"/>
        </w:rPr>
        <w:t xml:space="preserve"> (Borders TSI contributed that they are setting this up for their network of village halls so maybe we could work with them to replicate across Scotland?).</w:t>
      </w:r>
      <w:r w:rsidRPr="007F5312">
        <w:t> </w:t>
      </w:r>
    </w:p>
    <w:p w14:paraId="6E6356D8" w14:textId="6ADC4E40" w:rsidR="00302031" w:rsidRPr="007F5312" w:rsidRDefault="007352EE" w:rsidP="007352EE">
      <w:pPr>
        <w:pStyle w:val="Heading1"/>
        <w:rPr>
          <w:rFonts w:asciiTheme="minorHAnsi" w:hAnsiTheme="minorHAnsi"/>
        </w:rPr>
      </w:pPr>
      <w:r w:rsidRPr="007F5312">
        <w:rPr>
          <w:rFonts w:asciiTheme="minorHAnsi" w:hAnsiTheme="minorHAnsi"/>
        </w:rPr>
        <w:t>Climate confident Scotland</w:t>
      </w:r>
    </w:p>
    <w:p w14:paraId="72627850" w14:textId="77777777" w:rsidR="007352EE" w:rsidRPr="007F5312" w:rsidRDefault="007352EE" w:rsidP="007352EE">
      <w:r w:rsidRPr="007F5312">
        <w:rPr>
          <w:b/>
          <w:bCs/>
        </w:rPr>
        <w:t>Success: </w:t>
      </w:r>
      <w:r w:rsidRPr="007F5312">
        <w:t> </w:t>
      </w:r>
    </w:p>
    <w:p w14:paraId="46AE81EF" w14:textId="77777777" w:rsidR="007352EE" w:rsidRPr="007F5312" w:rsidRDefault="007352EE" w:rsidP="00F65027">
      <w:pPr>
        <w:pStyle w:val="ListParagraph"/>
        <w:numPr>
          <w:ilvl w:val="0"/>
          <w:numId w:val="1"/>
        </w:numPr>
      </w:pPr>
      <w:r w:rsidRPr="007F5312">
        <w:t>Where there is paid person in post whose job it is to find out how the village hall can be more sustainable.  </w:t>
      </w:r>
    </w:p>
    <w:p w14:paraId="2FBB84D1" w14:textId="5E8CDAFD" w:rsidR="007352EE" w:rsidRPr="007F5312" w:rsidRDefault="007352EE" w:rsidP="00F65027">
      <w:pPr>
        <w:pStyle w:val="ListParagraph"/>
        <w:numPr>
          <w:ilvl w:val="0"/>
          <w:numId w:val="1"/>
        </w:numPr>
      </w:pPr>
      <w:r w:rsidRPr="007F5312">
        <w:t xml:space="preserve">Local TSI investment in climate issues - </w:t>
      </w:r>
      <w:proofErr w:type="gramStart"/>
      <w:r w:rsidRPr="007F5312">
        <w:t>Village hall</w:t>
      </w:r>
      <w:proofErr w:type="gramEnd"/>
      <w:r w:rsidRPr="007F5312">
        <w:t xml:space="preserve"> federation in the Borders- run and managed by the TSI. The Borders TSI is looking to recruit a full time post dedicated to this.  </w:t>
      </w:r>
    </w:p>
    <w:p w14:paraId="47E31B58" w14:textId="77777777" w:rsidR="007352EE" w:rsidRPr="007F5312" w:rsidRDefault="007352EE" w:rsidP="00F65027">
      <w:pPr>
        <w:pStyle w:val="ListParagraph"/>
        <w:numPr>
          <w:ilvl w:val="0"/>
          <w:numId w:val="1"/>
        </w:numPr>
      </w:pPr>
      <w:r w:rsidRPr="007F5312">
        <w:t>Scottish Borders federation of village halls is awesome. </w:t>
      </w:r>
    </w:p>
    <w:p w14:paraId="6E9CDB81" w14:textId="77777777" w:rsidR="007352EE" w:rsidRPr="007F5312" w:rsidRDefault="007352EE" w:rsidP="00F65027">
      <w:pPr>
        <w:pStyle w:val="ListParagraph"/>
        <w:numPr>
          <w:ilvl w:val="0"/>
          <w:numId w:val="1"/>
        </w:numPr>
      </w:pPr>
      <w:r w:rsidRPr="007F5312">
        <w:t>A paid person working in the community.  </w:t>
      </w:r>
    </w:p>
    <w:p w14:paraId="129DCA38" w14:textId="77777777" w:rsidR="007352EE" w:rsidRPr="007F5312" w:rsidRDefault="007352EE" w:rsidP="00F65027">
      <w:pPr>
        <w:pStyle w:val="ListParagraph"/>
        <w:numPr>
          <w:ilvl w:val="0"/>
          <w:numId w:val="1"/>
        </w:numPr>
      </w:pPr>
      <w:r w:rsidRPr="007F5312">
        <w:t>Once they have managed to source them Air source heat pumps seem to be a success  </w:t>
      </w:r>
    </w:p>
    <w:p w14:paraId="4A637E9D" w14:textId="77777777" w:rsidR="007352EE" w:rsidRPr="007F5312" w:rsidRDefault="007352EE" w:rsidP="00F65027">
      <w:pPr>
        <w:pStyle w:val="ListParagraph"/>
        <w:numPr>
          <w:ilvl w:val="0"/>
          <w:numId w:val="1"/>
        </w:numPr>
      </w:pPr>
      <w:r w:rsidRPr="007F5312">
        <w:t>TSI and SVCO funding – Funding Scotland is a ‘</w:t>
      </w:r>
      <w:proofErr w:type="gramStart"/>
      <w:r w:rsidRPr="007F5312">
        <w:t>godsend’</w:t>
      </w:r>
      <w:proofErr w:type="gramEnd"/>
      <w:r w:rsidRPr="007F5312">
        <w:t>  </w:t>
      </w:r>
    </w:p>
    <w:p w14:paraId="65FD36AF" w14:textId="77777777" w:rsidR="007352EE" w:rsidRPr="007F5312" w:rsidRDefault="007352EE" w:rsidP="007352EE">
      <w:r w:rsidRPr="007F5312">
        <w:rPr>
          <w:b/>
          <w:bCs/>
        </w:rPr>
        <w:t>Challenges: </w:t>
      </w:r>
      <w:r w:rsidRPr="007F5312">
        <w:t> </w:t>
      </w:r>
    </w:p>
    <w:p w14:paraId="3E27B5C2" w14:textId="03F753D1" w:rsidR="007352EE" w:rsidRPr="007F5312" w:rsidRDefault="007352EE" w:rsidP="00F65027">
      <w:pPr>
        <w:pStyle w:val="ListParagraph"/>
        <w:numPr>
          <w:ilvl w:val="0"/>
          <w:numId w:val="1"/>
        </w:numPr>
      </w:pPr>
      <w:r w:rsidRPr="007F5312">
        <w:t xml:space="preserve">Volunteers, </w:t>
      </w:r>
      <w:proofErr w:type="gramStart"/>
      <w:r w:rsidRPr="007F5312">
        <w:t>time</w:t>
      </w:r>
      <w:proofErr w:type="gramEnd"/>
      <w:r w:rsidRPr="007F5312">
        <w:t xml:space="preserve"> and lack of knowledge</w:t>
      </w:r>
      <w:r w:rsidR="008C6559" w:rsidRPr="007F5312">
        <w:t xml:space="preserve"> – </w:t>
      </w:r>
      <w:r w:rsidRPr="007F5312">
        <w:t>most village halls are staffed by volunteers who lack the skills and knowledge in this area, they do</w:t>
      </w:r>
      <w:r w:rsidR="00F605CA" w:rsidRPr="007F5312">
        <w:t>n’t</w:t>
      </w:r>
      <w:r w:rsidRPr="007F5312">
        <w:t xml:space="preserve"> have the time to look for grants funding what options are available to them, and they don’t </w:t>
      </w:r>
      <w:r w:rsidR="000B0CFB" w:rsidRPr="007F5312">
        <w:t>know</w:t>
      </w:r>
      <w:r w:rsidRPr="007F5312">
        <w:t xml:space="preserve"> where to look for these things or where to start. It is time consuming for people who are already time</w:t>
      </w:r>
      <w:r w:rsidR="00A75909" w:rsidRPr="007F5312">
        <w:t>-</w:t>
      </w:r>
      <w:r w:rsidRPr="007F5312">
        <w:t>poor.  </w:t>
      </w:r>
    </w:p>
    <w:p w14:paraId="1474B9AF" w14:textId="72906924" w:rsidR="007352EE" w:rsidRPr="007F5312" w:rsidRDefault="007352EE" w:rsidP="00F65027">
      <w:pPr>
        <w:pStyle w:val="ListParagraph"/>
        <w:numPr>
          <w:ilvl w:val="0"/>
          <w:numId w:val="1"/>
        </w:numPr>
      </w:pPr>
      <w:r w:rsidRPr="007F5312">
        <w:t>No specific plan in village hall- most village halls have no plan for sustainability and need help creating one but don’t know where to go.  </w:t>
      </w:r>
    </w:p>
    <w:p w14:paraId="5D0418C2" w14:textId="77777777" w:rsidR="007352EE" w:rsidRPr="007F5312" w:rsidRDefault="007352EE" w:rsidP="00F65027">
      <w:pPr>
        <w:pStyle w:val="ListParagraph"/>
        <w:numPr>
          <w:ilvl w:val="0"/>
          <w:numId w:val="1"/>
        </w:numPr>
      </w:pPr>
      <w:r w:rsidRPr="007F5312">
        <w:t xml:space="preserve">Time is an issue for people finding and applying for </w:t>
      </w:r>
      <w:proofErr w:type="gramStart"/>
      <w:r w:rsidRPr="007F5312">
        <w:t>grants</w:t>
      </w:r>
      <w:proofErr w:type="gramEnd"/>
      <w:r w:rsidRPr="007F5312">
        <w:t> </w:t>
      </w:r>
    </w:p>
    <w:p w14:paraId="0136AE6F" w14:textId="2C0B7EE1" w:rsidR="007352EE" w:rsidRPr="007F5312" w:rsidRDefault="007352EE" w:rsidP="00F65027">
      <w:pPr>
        <w:pStyle w:val="ListParagraph"/>
        <w:numPr>
          <w:ilvl w:val="0"/>
          <w:numId w:val="1"/>
        </w:numPr>
      </w:pPr>
      <w:r w:rsidRPr="007F5312">
        <w:t xml:space="preserve">Finding contractors (and trusted contractors) that will come out to rural locations and are willing to </w:t>
      </w:r>
      <w:r w:rsidR="00791E5C" w:rsidRPr="007F5312">
        <w:t>such</w:t>
      </w:r>
      <w:r w:rsidRPr="007F5312">
        <w:t xml:space="preserve"> small </w:t>
      </w:r>
      <w:proofErr w:type="gramStart"/>
      <w:r w:rsidRPr="007F5312">
        <w:t>jobs</w:t>
      </w:r>
      <w:proofErr w:type="gramEnd"/>
      <w:r w:rsidRPr="007F5312">
        <w:t>  </w:t>
      </w:r>
    </w:p>
    <w:p w14:paraId="29CE97A4" w14:textId="7936DF03" w:rsidR="007352EE" w:rsidRPr="007F5312" w:rsidRDefault="007352EE" w:rsidP="00F65027">
      <w:pPr>
        <w:pStyle w:val="ListParagraph"/>
        <w:numPr>
          <w:ilvl w:val="0"/>
          <w:numId w:val="1"/>
        </w:numPr>
      </w:pPr>
      <w:r w:rsidRPr="007F5312">
        <w:t>Most frustrating for most volunteers is that there seems to be a fragmented and inconsistent approach. </w:t>
      </w:r>
    </w:p>
    <w:p w14:paraId="759C34B6" w14:textId="49166C40" w:rsidR="007352EE" w:rsidRPr="007F5312" w:rsidRDefault="007352EE" w:rsidP="00F65027">
      <w:pPr>
        <w:pStyle w:val="ListParagraph"/>
        <w:numPr>
          <w:ilvl w:val="0"/>
          <w:numId w:val="1"/>
        </w:numPr>
      </w:pPr>
      <w:r w:rsidRPr="007F5312">
        <w:t>Community lead regional climate networks funds are helping. </w:t>
      </w:r>
    </w:p>
    <w:p w14:paraId="049F1010" w14:textId="77777777" w:rsidR="007352EE" w:rsidRPr="007F5312" w:rsidRDefault="007352EE" w:rsidP="00F65027">
      <w:pPr>
        <w:pStyle w:val="ListParagraph"/>
        <w:numPr>
          <w:ilvl w:val="0"/>
          <w:numId w:val="1"/>
        </w:numPr>
      </w:pPr>
      <w:r w:rsidRPr="007F5312">
        <w:t>Challenge of being realistic over costs. </w:t>
      </w:r>
    </w:p>
    <w:p w14:paraId="6537DAE6" w14:textId="77777777" w:rsidR="007352EE" w:rsidRPr="007F5312" w:rsidRDefault="007352EE" w:rsidP="007352EE">
      <w:r w:rsidRPr="007F5312">
        <w:rPr>
          <w:b/>
          <w:bCs/>
        </w:rPr>
        <w:t>Support wanted:  </w:t>
      </w:r>
      <w:r w:rsidRPr="007F5312">
        <w:t> </w:t>
      </w:r>
    </w:p>
    <w:p w14:paraId="2AD5A663" w14:textId="45F60D98" w:rsidR="007352EE" w:rsidRPr="007F5312" w:rsidRDefault="007352EE" w:rsidP="00F65027">
      <w:pPr>
        <w:pStyle w:val="ListParagraph"/>
        <w:numPr>
          <w:ilvl w:val="0"/>
          <w:numId w:val="1"/>
        </w:numPr>
      </w:pPr>
      <w:r w:rsidRPr="007F5312">
        <w:t>Paid person to support lots of orgs</w:t>
      </w:r>
      <w:r w:rsidR="0089631C" w:rsidRPr="007F5312">
        <w:t xml:space="preserve"> – </w:t>
      </w:r>
      <w:r w:rsidRPr="007F5312">
        <w:t>shared post across the LA </w:t>
      </w:r>
      <w:r w:rsidR="003D191A" w:rsidRPr="007F5312">
        <w:t>(local authority)</w:t>
      </w:r>
    </w:p>
    <w:p w14:paraId="615CEEF7" w14:textId="77777777" w:rsidR="007352EE" w:rsidRPr="007F5312" w:rsidRDefault="007352EE" w:rsidP="00F65027">
      <w:pPr>
        <w:pStyle w:val="ListParagraph"/>
        <w:numPr>
          <w:ilvl w:val="0"/>
          <w:numId w:val="1"/>
        </w:numPr>
      </w:pPr>
      <w:r w:rsidRPr="007F5312">
        <w:t xml:space="preserve">A space to share info with each other- the things that have worked and not </w:t>
      </w:r>
      <w:proofErr w:type="gramStart"/>
      <w:r w:rsidRPr="007F5312">
        <w:t>worked</w:t>
      </w:r>
      <w:proofErr w:type="gramEnd"/>
      <w:r w:rsidRPr="007F5312">
        <w:t>  </w:t>
      </w:r>
    </w:p>
    <w:p w14:paraId="4548731D" w14:textId="77777777" w:rsidR="007352EE" w:rsidRPr="007F5312" w:rsidRDefault="007352EE" w:rsidP="00F65027">
      <w:pPr>
        <w:pStyle w:val="ListParagraph"/>
        <w:numPr>
          <w:ilvl w:val="0"/>
          <w:numId w:val="1"/>
        </w:numPr>
      </w:pPr>
      <w:r w:rsidRPr="007F5312">
        <w:lastRenderedPageBreak/>
        <w:t>Realistic approach – an underrating that only so much they can do due to make up of building. </w:t>
      </w:r>
    </w:p>
    <w:p w14:paraId="07750345" w14:textId="6B43BD4E" w:rsidR="007352EE" w:rsidRPr="007F5312" w:rsidRDefault="007352EE" w:rsidP="00F65027">
      <w:pPr>
        <w:pStyle w:val="ListParagraph"/>
        <w:numPr>
          <w:ilvl w:val="0"/>
          <w:numId w:val="1"/>
        </w:numPr>
      </w:pPr>
      <w:r w:rsidRPr="007F5312">
        <w:t>Central hub for sharing help and guidance is needed!</w:t>
      </w:r>
      <w:r w:rsidR="0089631C" w:rsidRPr="007F5312">
        <w:t xml:space="preserve"> </w:t>
      </w:r>
      <w:r w:rsidRPr="007F5312">
        <w:t>Some standardised info would be great! </w:t>
      </w:r>
    </w:p>
    <w:p w14:paraId="2F0B187A" w14:textId="77777777" w:rsidR="007352EE" w:rsidRPr="007F5312" w:rsidRDefault="007352EE" w:rsidP="00F65027">
      <w:pPr>
        <w:pStyle w:val="ListParagraph"/>
        <w:numPr>
          <w:ilvl w:val="0"/>
          <w:numId w:val="1"/>
        </w:numPr>
      </w:pPr>
      <w:r w:rsidRPr="007F5312">
        <w:t xml:space="preserve">Learnt things a few today that’s been </w:t>
      </w:r>
      <w:proofErr w:type="gramStart"/>
      <w:r w:rsidRPr="007F5312">
        <w:t>really useful</w:t>
      </w:r>
      <w:proofErr w:type="gramEnd"/>
      <w:r w:rsidRPr="007F5312">
        <w:t>. </w:t>
      </w:r>
    </w:p>
    <w:p w14:paraId="57B6D2D1" w14:textId="55A9B9FC" w:rsidR="007352EE" w:rsidRPr="007F5312" w:rsidRDefault="007352EE" w:rsidP="00F65027">
      <w:pPr>
        <w:pStyle w:val="ListParagraph"/>
        <w:numPr>
          <w:ilvl w:val="0"/>
          <w:numId w:val="1"/>
        </w:numPr>
      </w:pPr>
      <w:r w:rsidRPr="007F5312">
        <w:t xml:space="preserve">Recruiting Younger people to volunteer (by younger people they mean folks that are in </w:t>
      </w:r>
      <w:r w:rsidR="00B72BE7" w:rsidRPr="007F5312">
        <w:t>their</w:t>
      </w:r>
      <w:r w:rsidRPr="007F5312">
        <w:t xml:space="preserve"> 40s, there was an overall feeling that anyone younger would not be interested)  </w:t>
      </w:r>
    </w:p>
    <w:p w14:paraId="1BC2753E" w14:textId="77777777" w:rsidR="007352EE" w:rsidRPr="007F5312" w:rsidRDefault="007352EE" w:rsidP="00F65027">
      <w:pPr>
        <w:pStyle w:val="ListParagraph"/>
        <w:numPr>
          <w:ilvl w:val="0"/>
          <w:numId w:val="1"/>
        </w:numPr>
      </w:pPr>
      <w:r w:rsidRPr="007F5312">
        <w:t>More access to the initiatives that are coming out and guidance. </w:t>
      </w:r>
    </w:p>
    <w:p w14:paraId="0E1892C9" w14:textId="77777777" w:rsidR="007352EE" w:rsidRPr="007F5312" w:rsidRDefault="007352EE" w:rsidP="00F65027">
      <w:pPr>
        <w:pStyle w:val="ListParagraph"/>
        <w:numPr>
          <w:ilvl w:val="0"/>
          <w:numId w:val="1"/>
        </w:numPr>
      </w:pPr>
      <w:r w:rsidRPr="007F5312">
        <w:t>The creation of a national federation of village halls. </w:t>
      </w:r>
    </w:p>
    <w:p w14:paraId="5FC3D287" w14:textId="793039E5" w:rsidR="007352EE" w:rsidRPr="007F5312" w:rsidRDefault="007352EE" w:rsidP="00F65027">
      <w:pPr>
        <w:pStyle w:val="ListParagraph"/>
        <w:numPr>
          <w:ilvl w:val="0"/>
          <w:numId w:val="1"/>
        </w:numPr>
      </w:pPr>
      <w:r w:rsidRPr="007F5312">
        <w:t xml:space="preserve">A place where local halls can share skills </w:t>
      </w:r>
      <w:r w:rsidR="00D155D9" w:rsidRPr="007F5312">
        <w:t>as</w:t>
      </w:r>
      <w:r w:rsidRPr="007F5312">
        <w:t xml:space="preserve"> well as information.  </w:t>
      </w:r>
    </w:p>
    <w:p w14:paraId="76707702" w14:textId="2353B4AC" w:rsidR="007352EE" w:rsidRPr="007F5312" w:rsidRDefault="00AA7D5E" w:rsidP="00F65027">
      <w:pPr>
        <w:pStyle w:val="ListParagraph"/>
        <w:numPr>
          <w:ilvl w:val="0"/>
          <w:numId w:val="1"/>
        </w:numPr>
      </w:pPr>
      <w:r w:rsidRPr="007F5312">
        <w:t>The m</w:t>
      </w:r>
      <w:r w:rsidR="007352EE" w:rsidRPr="007F5312">
        <w:t>ore open communica</w:t>
      </w:r>
      <w:r w:rsidRPr="007F5312">
        <w:t>tion,</w:t>
      </w:r>
      <w:r w:rsidR="007352EE" w:rsidRPr="007F5312">
        <w:t xml:space="preserve"> the better. </w:t>
      </w:r>
    </w:p>
    <w:p w14:paraId="4016D8E4" w14:textId="77777777" w:rsidR="007352EE" w:rsidRPr="007F5312" w:rsidRDefault="007352EE" w:rsidP="00302031"/>
    <w:p w14:paraId="364DE6C2" w14:textId="77777777" w:rsidR="00302031" w:rsidRPr="007F5312" w:rsidRDefault="00302031" w:rsidP="00F260F0"/>
    <w:sectPr w:rsidR="00302031" w:rsidRPr="007F53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EC567B"/>
    <w:multiLevelType w:val="multilevel"/>
    <w:tmpl w:val="00C86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C624E1"/>
    <w:multiLevelType w:val="multilevel"/>
    <w:tmpl w:val="F566F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A107A2"/>
    <w:multiLevelType w:val="multilevel"/>
    <w:tmpl w:val="E840A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6422E65"/>
    <w:multiLevelType w:val="multilevel"/>
    <w:tmpl w:val="35206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4B35470"/>
    <w:multiLevelType w:val="multilevel"/>
    <w:tmpl w:val="22BE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2F2337"/>
    <w:multiLevelType w:val="hybridMultilevel"/>
    <w:tmpl w:val="518E3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197295">
    <w:abstractNumId w:val="5"/>
  </w:num>
  <w:num w:numId="2" w16cid:durableId="278610758">
    <w:abstractNumId w:val="2"/>
  </w:num>
  <w:num w:numId="3" w16cid:durableId="728380628">
    <w:abstractNumId w:val="3"/>
  </w:num>
  <w:num w:numId="4" w16cid:durableId="763186452">
    <w:abstractNumId w:val="0"/>
  </w:num>
  <w:num w:numId="5" w16cid:durableId="2018338762">
    <w:abstractNumId w:val="4"/>
  </w:num>
  <w:num w:numId="6" w16cid:durableId="1195390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E15"/>
    <w:rsid w:val="00041923"/>
    <w:rsid w:val="000B0CFB"/>
    <w:rsid w:val="001E433B"/>
    <w:rsid w:val="00302031"/>
    <w:rsid w:val="003D191A"/>
    <w:rsid w:val="00446D4A"/>
    <w:rsid w:val="004C183D"/>
    <w:rsid w:val="0056214D"/>
    <w:rsid w:val="005C2D77"/>
    <w:rsid w:val="006B277F"/>
    <w:rsid w:val="007352EE"/>
    <w:rsid w:val="00791E5C"/>
    <w:rsid w:val="007F5312"/>
    <w:rsid w:val="0089631C"/>
    <w:rsid w:val="008A2006"/>
    <w:rsid w:val="008C6559"/>
    <w:rsid w:val="008F1FD7"/>
    <w:rsid w:val="00912B17"/>
    <w:rsid w:val="009322D7"/>
    <w:rsid w:val="00A03D32"/>
    <w:rsid w:val="00A21E28"/>
    <w:rsid w:val="00A71E15"/>
    <w:rsid w:val="00A75909"/>
    <w:rsid w:val="00AA7D5E"/>
    <w:rsid w:val="00B72BE7"/>
    <w:rsid w:val="00C264D2"/>
    <w:rsid w:val="00C9655A"/>
    <w:rsid w:val="00D155D9"/>
    <w:rsid w:val="00E1406E"/>
    <w:rsid w:val="00F260F0"/>
    <w:rsid w:val="00F4293D"/>
    <w:rsid w:val="00F605CA"/>
    <w:rsid w:val="00F6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28CE1"/>
  <w15:chartTrackingRefBased/>
  <w15:docId w15:val="{DFF71582-75AF-4271-A472-2F7164AD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1E1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E1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1E1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1E1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1E1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1E1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1E1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1E1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1E1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1E1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71E1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1E1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1E1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1E1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1E1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1E1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1E1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1E1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71E1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1E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1E1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71E1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71E1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71E1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71E1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71E1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1E1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1E1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71E1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03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7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1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5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9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9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2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784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Allen</dc:creator>
  <cp:keywords/>
  <dc:description/>
  <cp:lastModifiedBy>Chris Allen</cp:lastModifiedBy>
  <cp:revision>32</cp:revision>
  <dcterms:created xsi:type="dcterms:W3CDTF">2024-05-03T11:02:00Z</dcterms:created>
  <dcterms:modified xsi:type="dcterms:W3CDTF">2024-05-03T12:39:00Z</dcterms:modified>
</cp:coreProperties>
</file>